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TERRITORIO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Isole ecologiche: controllo servizio di raccolta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Isole ecologiche: controllo servizio di raccolta.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