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desione convenzioni CONSIP o del Soggetto Aggregatore di riferi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desione convenzioni CONSIP o del Soggetto Aggregatore di riferi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