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Proroga contratto in scadenza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Tutti i Dirigenti/Responsabili PO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Proroga contratto in scadenza.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