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COMMERCIO E ATTIVITA' PRODUTTIVE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COMMERCIO E ATTIVITA' PRODUTTIVE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delle sedi farmaceutiche di nuova istituzione e delle sedi vacanti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delle sedi farmaceutiche di nuova istituzione e delle sedi vacanti.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