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nvenimento oggetti smarri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nvenimento oggetti smarri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