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o di veicoli coinvolti nel sini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o di veicoli coinvolti nel sini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